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014332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FD2D8D" w:rsidRDefault="00FD2D8D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2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E4467B">
                    <w:rPr>
                      <w:rFonts w:ascii="Verdana" w:hAnsi="Verdana"/>
                    </w:rPr>
                    <w:t>Las entidades deben asegurarse de que sus entidades no son cómplices en la vulneración de los Derechos Humanos.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FD2D8D" w:rsidRDefault="00FD2D8D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14332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FD2D8D" w:rsidRPr="00AF591F" w:rsidRDefault="00FD2D8D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9960D5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CD6FF3" w:rsidRDefault="00E4467B" w:rsidP="009550AE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E4467B">
              <w:rPr>
                <w:rFonts w:ascii="Verdana" w:hAnsi="Verdana"/>
                <w:b/>
                <w:bCs/>
              </w:rPr>
              <w:t>¿</w:t>
            </w:r>
            <w:r w:rsidR="00B4594F" w:rsidRPr="00E4467B">
              <w:rPr>
                <w:rFonts w:ascii="Verdana" w:hAnsi="Verdana"/>
                <w:b/>
                <w:bCs/>
              </w:rPr>
              <w:t xml:space="preserve">Dispone la entidad de una política </w:t>
            </w:r>
            <w:r w:rsidR="00B4594F" w:rsidRPr="0014449F">
              <w:rPr>
                <w:rFonts w:ascii="Verdana" w:hAnsi="Verdana"/>
                <w:b/>
                <w:bCs/>
              </w:rPr>
              <w:t xml:space="preserve">por escrito </w:t>
            </w:r>
            <w:r w:rsidR="00B4594F" w:rsidRPr="00E4467B">
              <w:rPr>
                <w:rFonts w:ascii="Verdana" w:hAnsi="Verdana"/>
                <w:b/>
                <w:bCs/>
              </w:rPr>
              <w:t>de compras o utiliza algún sistema de selección de productos o servicios, acorde con su Política de RSE/RS?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7" w:rsidRDefault="007645E7" w:rsidP="007645E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Enlaces</w:t>
            </w:r>
            <w:r>
              <w:rPr>
                <w:rFonts w:ascii="Verdana" w:hAnsi="Verdana"/>
              </w:rPr>
              <w:t>:</w:t>
            </w:r>
          </w:p>
          <w:p w:rsidR="00D26570" w:rsidRPr="00656739" w:rsidRDefault="00D26570" w:rsidP="00D26570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Unidad de Gestión Patrimonial de la UPC</w:t>
            </w:r>
          </w:p>
          <w:p w:rsidR="00D26570" w:rsidRDefault="00014332" w:rsidP="00D26570">
            <w:pPr>
              <w:rPr>
                <w:sz w:val="24"/>
                <w:szCs w:val="24"/>
              </w:rPr>
            </w:pPr>
            <w:hyperlink r:id="rId8" w:tooltip="Unidad de Gestión Patrimonial" w:history="1">
              <w:r w:rsidR="00D26570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Unidad de Gestión Patrimonial</w:t>
              </w:r>
            </w:hyperlink>
          </w:p>
          <w:p w:rsidR="00D26570" w:rsidRDefault="00D26570" w:rsidP="00D26570">
            <w:pPr>
              <w:rPr>
                <w:sz w:val="24"/>
                <w:szCs w:val="24"/>
              </w:rPr>
            </w:pPr>
          </w:p>
          <w:p w:rsidR="00D26570" w:rsidRPr="00656739" w:rsidRDefault="00D26570" w:rsidP="00D26570">
            <w:pPr>
              <w:rPr>
                <w:rFonts w:ascii="Arial" w:hAnsi="Arial" w:cs="Arial"/>
                <w:sz w:val="24"/>
                <w:szCs w:val="24"/>
              </w:rPr>
            </w:pPr>
            <w:r w:rsidRPr="00656739">
              <w:rPr>
                <w:rFonts w:ascii="Arial" w:hAnsi="Arial" w:cs="Arial"/>
                <w:sz w:val="24"/>
                <w:szCs w:val="24"/>
              </w:rPr>
              <w:t>Manual  de Contratación Administrativa en la UPC (Ley 30/07, de Contratos del sector público)</w:t>
            </w:r>
          </w:p>
          <w:p w:rsidR="00D26570" w:rsidRDefault="00014332" w:rsidP="00D26570">
            <w:pPr>
              <w:rPr>
                <w:rFonts w:ascii="Arial" w:hAnsi="Arial" w:cs="Arial"/>
                <w:sz w:val="24"/>
                <w:szCs w:val="24"/>
              </w:rPr>
            </w:pPr>
            <w:hyperlink r:id="rId9" w:tooltip="Manual de Contractació Administrativa a la UPC" w:history="1">
              <w:r w:rsidR="00D26570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Manual de </w:t>
              </w:r>
              <w:proofErr w:type="spellStart"/>
              <w:r w:rsidR="00D26570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>Contractació</w:t>
              </w:r>
              <w:proofErr w:type="spellEnd"/>
              <w:r w:rsidR="00D26570" w:rsidRPr="00656739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Administrativa a la UPC </w:t>
              </w:r>
            </w:hyperlink>
          </w:p>
          <w:p w:rsidR="00C02FEB" w:rsidRPr="00D26570" w:rsidRDefault="00C02FEB" w:rsidP="00D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731FD9" w:rsidRDefault="00731FD9" w:rsidP="009960D5">
      <w:pPr>
        <w:rPr>
          <w:rFonts w:ascii="Verdana" w:hAnsi="Verdana"/>
        </w:rPr>
      </w:pPr>
    </w:p>
    <w:sectPr w:rsidR="00731FD9" w:rsidSect="002644E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A2" w:rsidRDefault="003776A2" w:rsidP="002644E8">
      <w:r>
        <w:separator/>
      </w:r>
    </w:p>
  </w:endnote>
  <w:endnote w:type="continuationSeparator" w:id="0">
    <w:p w:rsidR="003776A2" w:rsidRDefault="003776A2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FD2D8D" w:rsidRPr="00AF591F" w:rsidTr="00AF591F">
      <w:tc>
        <w:tcPr>
          <w:tcW w:w="4943" w:type="dxa"/>
        </w:tcPr>
        <w:p w:rsidR="00FD2D8D" w:rsidRPr="00AF591F" w:rsidRDefault="00FD2D8D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FD2D8D" w:rsidRPr="00AF591F" w:rsidRDefault="002B2D13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FD2D8D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014332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D2D8D" w:rsidRDefault="00FD2D8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A2" w:rsidRDefault="003776A2" w:rsidP="002644E8">
      <w:r>
        <w:separator/>
      </w:r>
    </w:p>
  </w:footnote>
  <w:footnote w:type="continuationSeparator" w:id="0">
    <w:p w:rsidR="003776A2" w:rsidRDefault="003776A2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9886"/>
    </w:tblGrid>
    <w:tr w:rsidR="00FD2D8D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2D8D" w:rsidRPr="002644E8" w:rsidRDefault="00FD2D8D" w:rsidP="00B34144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84430D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B4594F">
            <w:rPr>
              <w:rFonts w:ascii="Verdana" w:hAnsi="Verdana"/>
              <w:b/>
              <w:bCs/>
            </w:rPr>
            <w:t>1</w:t>
          </w:r>
          <w:r w:rsidR="00014332">
            <w:rPr>
              <w:rFonts w:ascii="Verdana" w:hAnsi="Verdana"/>
              <w:b/>
              <w:bCs/>
            </w:rPr>
            <w:t>2</w:t>
          </w:r>
        </w:p>
      </w:tc>
    </w:tr>
  </w:tbl>
  <w:p w:rsidR="00FD2D8D" w:rsidRDefault="00FD2D8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138DD"/>
    <w:rsid w:val="00014332"/>
    <w:rsid w:val="00061362"/>
    <w:rsid w:val="00063365"/>
    <w:rsid w:val="000856BD"/>
    <w:rsid w:val="000D3568"/>
    <w:rsid w:val="00121226"/>
    <w:rsid w:val="001222BD"/>
    <w:rsid w:val="00127C42"/>
    <w:rsid w:val="00163936"/>
    <w:rsid w:val="00194D9C"/>
    <w:rsid w:val="001B5F69"/>
    <w:rsid w:val="001B783B"/>
    <w:rsid w:val="001E5CC0"/>
    <w:rsid w:val="001F3458"/>
    <w:rsid w:val="001F4FC0"/>
    <w:rsid w:val="002473E7"/>
    <w:rsid w:val="002475E3"/>
    <w:rsid w:val="002644E8"/>
    <w:rsid w:val="0027691A"/>
    <w:rsid w:val="002801BA"/>
    <w:rsid w:val="002A3632"/>
    <w:rsid w:val="002B2D13"/>
    <w:rsid w:val="002E0D8C"/>
    <w:rsid w:val="003562D6"/>
    <w:rsid w:val="00356993"/>
    <w:rsid w:val="003776A2"/>
    <w:rsid w:val="003B6B90"/>
    <w:rsid w:val="003F7779"/>
    <w:rsid w:val="0040104B"/>
    <w:rsid w:val="00415AD8"/>
    <w:rsid w:val="00422291"/>
    <w:rsid w:val="00502CB6"/>
    <w:rsid w:val="0050553C"/>
    <w:rsid w:val="005116E4"/>
    <w:rsid w:val="00527985"/>
    <w:rsid w:val="00540590"/>
    <w:rsid w:val="0057607C"/>
    <w:rsid w:val="0058312B"/>
    <w:rsid w:val="005B3CE5"/>
    <w:rsid w:val="005D46E9"/>
    <w:rsid w:val="005D64A6"/>
    <w:rsid w:val="00612874"/>
    <w:rsid w:val="00625ADE"/>
    <w:rsid w:val="00625ED0"/>
    <w:rsid w:val="006443CE"/>
    <w:rsid w:val="00644DEF"/>
    <w:rsid w:val="006A487F"/>
    <w:rsid w:val="006B4E99"/>
    <w:rsid w:val="00731FD9"/>
    <w:rsid w:val="007645E7"/>
    <w:rsid w:val="007C792F"/>
    <w:rsid w:val="007E55B6"/>
    <w:rsid w:val="00813FA2"/>
    <w:rsid w:val="0084430D"/>
    <w:rsid w:val="008878FF"/>
    <w:rsid w:val="008A27D8"/>
    <w:rsid w:val="008F4E4A"/>
    <w:rsid w:val="009550AE"/>
    <w:rsid w:val="009960D5"/>
    <w:rsid w:val="009B08A0"/>
    <w:rsid w:val="009C0AEC"/>
    <w:rsid w:val="00A27862"/>
    <w:rsid w:val="00AA728A"/>
    <w:rsid w:val="00AC010B"/>
    <w:rsid w:val="00AC74C6"/>
    <w:rsid w:val="00AC763F"/>
    <w:rsid w:val="00AE6174"/>
    <w:rsid w:val="00AE722D"/>
    <w:rsid w:val="00AF3500"/>
    <w:rsid w:val="00AF591F"/>
    <w:rsid w:val="00B34144"/>
    <w:rsid w:val="00B4594F"/>
    <w:rsid w:val="00B468E1"/>
    <w:rsid w:val="00B60A51"/>
    <w:rsid w:val="00B95AD7"/>
    <w:rsid w:val="00BA7A6D"/>
    <w:rsid w:val="00BD574B"/>
    <w:rsid w:val="00C02FEB"/>
    <w:rsid w:val="00C156CA"/>
    <w:rsid w:val="00C15894"/>
    <w:rsid w:val="00C25306"/>
    <w:rsid w:val="00C568B8"/>
    <w:rsid w:val="00C77A34"/>
    <w:rsid w:val="00CC231D"/>
    <w:rsid w:val="00CD6FF3"/>
    <w:rsid w:val="00D1327B"/>
    <w:rsid w:val="00D26570"/>
    <w:rsid w:val="00D27D63"/>
    <w:rsid w:val="00D85DC6"/>
    <w:rsid w:val="00DD034F"/>
    <w:rsid w:val="00DE37B2"/>
    <w:rsid w:val="00DE5EAB"/>
    <w:rsid w:val="00E04E4E"/>
    <w:rsid w:val="00E30862"/>
    <w:rsid w:val="00E336FE"/>
    <w:rsid w:val="00E4467B"/>
    <w:rsid w:val="00E76046"/>
    <w:rsid w:val="00EC0ECB"/>
    <w:rsid w:val="00ED1C09"/>
    <w:rsid w:val="00EF0EB8"/>
    <w:rsid w:val="00EF4DA4"/>
    <w:rsid w:val="00F25491"/>
    <w:rsid w:val="00F73CF6"/>
    <w:rsid w:val="00FA616F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12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patrimoni/gestio-patrimoni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.edu/patrimoni/gestio-patrimonial/contractacio-administrativa/manual-de-la-llei-de-contractes-del-sector-public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13A5-66D3-4B52-A951-8842895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2010-02-23T16:23:00Z</cp:lastPrinted>
  <dcterms:created xsi:type="dcterms:W3CDTF">2012-04-18T08:04:00Z</dcterms:created>
  <dcterms:modified xsi:type="dcterms:W3CDTF">2013-06-03T14:43:00Z</dcterms:modified>
</cp:coreProperties>
</file>